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CD38884" w:rsidR="00A00D70" w:rsidRPr="00C57A6C" w:rsidRDefault="00232DE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7A6C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Greg Reid bio</w:t>
      </w:r>
    </w:p>
    <w:p w14:paraId="49B5C87D" w14:textId="77777777" w:rsidR="00232DEB" w:rsidRPr="00C57A6C" w:rsidRDefault="00232DE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14:paraId="00000008" w14:textId="0A63E246" w:rsidR="00A00D70" w:rsidRPr="00C57A6C" w:rsidRDefault="009A40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For over 25 years, Greg has inspired </w:t>
      </w:r>
      <w:r w:rsidR="0010534B">
        <w:rPr>
          <w:rFonts w:asciiTheme="majorHAnsi" w:eastAsia="Times New Roman" w:hAnsiTheme="majorHAnsi" w:cstheme="majorHAnsi"/>
          <w:color w:val="000000"/>
          <w:sz w:val="22"/>
          <w:szCs w:val="22"/>
        </w:rPr>
        <w:t>millions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of people to take personal responsibility to step into the potential of their greatness and, as such, his life of contribution has been recognized by government leaders, a foreign Princess as well as luminaries in education, business, and industry.</w:t>
      </w:r>
    </w:p>
    <w:p w14:paraId="00000009" w14:textId="77777777" w:rsidR="00A00D70" w:rsidRPr="00C57A6C" w:rsidRDefault="00A00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24D0CF67" w14:textId="77777777" w:rsidR="0010534B" w:rsidRDefault="009A40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Mr. Reid has been published in over </w:t>
      </w:r>
      <w:r w:rsidR="00F10A9E"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>100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books including </w:t>
      </w:r>
      <w:r w:rsidR="0010534B">
        <w:rPr>
          <w:rFonts w:asciiTheme="majorHAnsi" w:eastAsia="Times New Roman" w:hAnsiTheme="majorHAnsi" w:cstheme="majorHAnsi"/>
          <w:color w:val="000000"/>
          <w:sz w:val="22"/>
          <w:szCs w:val="22"/>
        </w:rPr>
        <w:t>32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best-sellers in 45 languages. </w:t>
      </w:r>
    </w:p>
    <w:p w14:paraId="252D2D5D" w14:textId="77777777" w:rsidR="0010534B" w:rsidRDefault="001053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75C545C" w14:textId="77777777" w:rsidR="0010534B" w:rsidRDefault="009A40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Titles such as - Stickability: The Power of Perseverance; The Millionaire Mentor and Three Feet from Gold: Turn Your Obstacles into Opportunities, have inspired countless readers to understand that the most valuable lessons we learn, are also the easiest ones to apply. </w:t>
      </w:r>
    </w:p>
    <w:p w14:paraId="7DC41FBA" w14:textId="77777777" w:rsidR="0010534B" w:rsidRDefault="001053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671479C4" w14:textId="77777777" w:rsidR="0010534B" w:rsidRDefault="009A40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Greg Reid is known best for being Founder of - </w:t>
      </w:r>
      <w:r w:rsidRPr="0010534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Secret Knock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</w:p>
    <w:p w14:paraId="15427FA1" w14:textId="3B3EB446" w:rsidR="0010534B" w:rsidRDefault="001053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A Forbes and Inc. magazine top-rated</w:t>
      </w:r>
      <w:r w:rsidR="009A401C"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event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focused on </w:t>
      </w:r>
      <w:r w:rsidR="009A401C"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partnership, networking, and business development. </w:t>
      </w:r>
    </w:p>
    <w:p w14:paraId="7D2741FF" w14:textId="77777777" w:rsidR="0010534B" w:rsidRDefault="001053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0000000A" w14:textId="58A23C5B" w:rsidR="00A00D70" w:rsidRPr="00C57A6C" w:rsidRDefault="00232D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He is the producer of the Oscar qualified film, </w:t>
      </w:r>
      <w:r w:rsidRPr="0010534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Wish Man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>, based on the creator of the Make A Wish Foundation</w:t>
      </w:r>
      <w:r w:rsidR="0010534B">
        <w:rPr>
          <w:rFonts w:asciiTheme="majorHAnsi" w:eastAsia="Times New Roman" w:hAnsiTheme="majorHAnsi" w:cstheme="majorHAnsi"/>
          <w:color w:val="000000"/>
          <w:sz w:val="22"/>
          <w:szCs w:val="22"/>
        </w:rPr>
        <w:t>, streaming on Netflix now.</w:t>
      </w:r>
    </w:p>
    <w:p w14:paraId="0000000B" w14:textId="77777777" w:rsidR="00A00D70" w:rsidRPr="00C57A6C" w:rsidRDefault="00A00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14:paraId="34E3D59B" w14:textId="77777777" w:rsidR="0010534B" w:rsidRDefault="009A40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For his work in mentoring youth in his hometown of San Diego, Mr. Reid was honored by the White House </w:t>
      </w:r>
      <w:r w:rsidR="0010534B">
        <w:rPr>
          <w:rFonts w:asciiTheme="majorHAnsi" w:eastAsia="Times New Roman" w:hAnsiTheme="majorHAnsi" w:cstheme="majorHAnsi"/>
          <w:color w:val="000000"/>
          <w:sz w:val="22"/>
          <w:szCs w:val="22"/>
        </w:rPr>
        <w:t>w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here </w:t>
      </w:r>
      <w:r w:rsidR="0010534B">
        <w:rPr>
          <w:rFonts w:asciiTheme="majorHAnsi" w:eastAsia="Times New Roman" w:hAnsiTheme="majorHAnsi" w:cstheme="majorHAnsi"/>
          <w:color w:val="000000"/>
          <w:sz w:val="22"/>
          <w:szCs w:val="22"/>
        </w:rPr>
        <w:t>a former President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commended Greg for his work </w:t>
      </w:r>
      <w:r w:rsidR="0010534B">
        <w:rPr>
          <w:rFonts w:asciiTheme="majorHAnsi" w:eastAsia="Times New Roman" w:hAnsiTheme="majorHAnsi" w:cstheme="majorHAnsi"/>
          <w:color w:val="000000"/>
          <w:sz w:val="22"/>
          <w:szCs w:val="22"/>
        </w:rPr>
        <w:t>for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positively working with youth through a </w:t>
      </w:r>
      <w:r w:rsidR="0010534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local </w:t>
      </w:r>
      <w:r w:rsidRPr="00C57A6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mentorship program. </w:t>
      </w:r>
    </w:p>
    <w:p w14:paraId="0000000C" w14:textId="151D7C1E" w:rsidR="00A00D70" w:rsidRPr="00C57A6C" w:rsidRDefault="00C57A6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7A6C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And if that is not enough, recently Greg was honored with the star of the infamous Las Vegas </w:t>
      </w:r>
      <w:r w:rsidR="0010534B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Walk of Stars</w:t>
      </w:r>
      <w:r w:rsidRPr="00C57A6C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. </w:t>
      </w:r>
    </w:p>
    <w:sectPr w:rsidR="00A00D70" w:rsidRPr="00C57A6C">
      <w:footerReference w:type="default" r:id="rId7"/>
      <w:pgSz w:w="12240" w:h="15840"/>
      <w:pgMar w:top="1134" w:right="1134" w:bottom="1693" w:left="1134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A199A" w14:textId="77777777" w:rsidR="00CF3E37" w:rsidRDefault="00CF3E37">
      <w:r>
        <w:separator/>
      </w:r>
    </w:p>
  </w:endnote>
  <w:endnote w:type="continuationSeparator" w:id="0">
    <w:p w14:paraId="52CA6A8B" w14:textId="77777777" w:rsidR="00CF3E37" w:rsidRDefault="00CF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D" w14:textId="1EEAC9BD" w:rsidR="00A00D70" w:rsidRDefault="009A401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F10A9E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845EE" w14:textId="77777777" w:rsidR="00CF3E37" w:rsidRDefault="00CF3E37">
      <w:r>
        <w:separator/>
      </w:r>
    </w:p>
  </w:footnote>
  <w:footnote w:type="continuationSeparator" w:id="0">
    <w:p w14:paraId="58C09CA9" w14:textId="77777777" w:rsidR="00CF3E37" w:rsidRDefault="00CF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82B"/>
    <w:multiLevelType w:val="multilevel"/>
    <w:tmpl w:val="24926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70"/>
    <w:rsid w:val="0010534B"/>
    <w:rsid w:val="00232DEB"/>
    <w:rsid w:val="009A401C"/>
    <w:rsid w:val="00A00D70"/>
    <w:rsid w:val="00C57A6C"/>
    <w:rsid w:val="00CF3E37"/>
    <w:rsid w:val="00F10A9E"/>
    <w:rsid w:val="00F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4401"/>
  <w15:docId w15:val="{7A4FC25C-D380-49C5-BFDF-8CA3F7DE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line="360" w:lineRule="auto"/>
      <w:jc w:val="center"/>
    </w:pPr>
    <w:rPr>
      <w:b/>
      <w:color w:val="5B9BD5"/>
      <w:sz w:val="108"/>
      <w:szCs w:val="10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Shannon Parsons</cp:lastModifiedBy>
  <cp:revision>5</cp:revision>
  <dcterms:created xsi:type="dcterms:W3CDTF">2020-04-20T04:29:00Z</dcterms:created>
  <dcterms:modified xsi:type="dcterms:W3CDTF">2020-09-17T15:41:00Z</dcterms:modified>
</cp:coreProperties>
</file>